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84B36" w:rsidRDefault="00E84B36" w:rsidP="00E84B36">
      <w:pPr>
        <w:spacing w:after="0" w:line="240" w:lineRule="auto"/>
        <w:jc w:val="center"/>
        <w:rPr>
          <w:b/>
          <w:sz w:val="40"/>
          <w:szCs w:val="40"/>
        </w:rPr>
      </w:pPr>
      <w:r w:rsidRPr="00E84B36">
        <w:rPr>
          <w:b/>
          <w:sz w:val="40"/>
          <w:szCs w:val="40"/>
        </w:rPr>
        <w:t>ACWI Subcommittee on Sedimentation</w:t>
      </w:r>
      <w:r>
        <w:rPr>
          <w:b/>
          <w:sz w:val="40"/>
          <w:szCs w:val="40"/>
        </w:rPr>
        <w:t>’s</w:t>
      </w:r>
      <w:r w:rsidRPr="00E84B36">
        <w:rPr>
          <w:b/>
          <w:sz w:val="40"/>
          <w:szCs w:val="40"/>
        </w:rPr>
        <w:t xml:space="preserve"> RESSED</w:t>
      </w:r>
    </w:p>
    <w:p w:rsidR="00E84B36" w:rsidRDefault="00E84B36" w:rsidP="00E84B36">
      <w:pPr>
        <w:spacing w:after="0" w:line="240" w:lineRule="exact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July 14, 2010 – </w:t>
      </w:r>
      <w:r w:rsidRPr="00E84B36">
        <w:rPr>
          <w:sz w:val="24"/>
          <w:szCs w:val="24"/>
        </w:rPr>
        <w:t xml:space="preserve">John R. Gray, Chair, SOS – </w:t>
      </w:r>
      <w:hyperlink r:id="rId5" w:history="1">
        <w:r w:rsidRPr="000A15A3">
          <w:rPr>
            <w:rStyle w:val="Hyperlink"/>
            <w:sz w:val="24"/>
            <w:szCs w:val="24"/>
          </w:rPr>
          <w:t>jrgray@usgs.gov</w:t>
        </w:r>
      </w:hyperlink>
    </w:p>
    <w:p w:rsidR="00E84B36" w:rsidRPr="00E84B36" w:rsidRDefault="00E84B36" w:rsidP="00E84B36">
      <w:pPr>
        <w:spacing w:after="0" w:line="240" w:lineRule="exact"/>
        <w:jc w:val="center"/>
        <w:rPr>
          <w:sz w:val="24"/>
          <w:szCs w:val="24"/>
        </w:rPr>
      </w:pPr>
    </w:p>
    <w:p w:rsidR="00E84B36" w:rsidRDefault="00E84B36" w:rsidP="00E84B36">
      <w:pPr>
        <w:spacing w:after="0" w:line="240" w:lineRule="exact"/>
        <w:jc w:val="center"/>
      </w:pPr>
      <w:r>
        <w:t xml:space="preserve">See: </w:t>
      </w:r>
      <w:hyperlink r:id="rId6" w:history="1">
        <w:r w:rsidRPr="000A15A3">
          <w:rPr>
            <w:rStyle w:val="Hyperlink"/>
          </w:rPr>
          <w:t>http://ida.water.usgs.gov/ressed/references/Gray_ressed_9fisc_header_3_4_2010.pdf</w:t>
        </w:r>
      </w:hyperlink>
    </w:p>
    <w:p w:rsidR="00E84B36" w:rsidRDefault="00E84B36" w:rsidP="00E84B36">
      <w:pPr>
        <w:spacing w:after="0" w:line="240" w:lineRule="exact"/>
        <w:jc w:val="center"/>
      </w:pPr>
    </w:p>
    <w:p w:rsidR="00F30797" w:rsidRDefault="00E84B36" w:rsidP="00E84B36">
      <w:pPr>
        <w:spacing w:after="0" w:line="240" w:lineRule="exact"/>
      </w:pPr>
      <w:r>
        <w:t xml:space="preserve">This provisional/subject to revision handout supplements the </w:t>
      </w:r>
      <w:r w:rsidR="00F30797">
        <w:t>RESSED Presentation to A</w:t>
      </w:r>
      <w:r>
        <w:t>CWI, 7/14/2010.</w:t>
      </w:r>
    </w:p>
    <w:p w:rsidR="00E84B36" w:rsidRDefault="00E84B36" w:rsidP="00E84B36">
      <w:pPr>
        <w:spacing w:after="0" w:line="240" w:lineRule="exact"/>
      </w:pPr>
    </w:p>
    <w:p w:rsidR="00F30797" w:rsidRDefault="00E84B36" w:rsidP="00E84B36">
      <w:pPr>
        <w:pStyle w:val="ListParagraph"/>
        <w:numPr>
          <w:ilvl w:val="0"/>
          <w:numId w:val="2"/>
        </w:numPr>
        <w:spacing w:after="0" w:line="240" w:lineRule="exact"/>
      </w:pPr>
      <w:r>
        <w:t xml:space="preserve">Average year of last bathymetric </w:t>
      </w:r>
      <w:r w:rsidR="00F30797">
        <w:t xml:space="preserve">reservoir </w:t>
      </w:r>
      <w:r>
        <w:t>survey in RESSED (last year of multiple surveys)– 1960</w:t>
      </w:r>
    </w:p>
    <w:p w:rsidR="00F30797" w:rsidRDefault="00F30797" w:rsidP="00E84B36">
      <w:pPr>
        <w:pStyle w:val="ListParagraph"/>
        <w:numPr>
          <w:ilvl w:val="0"/>
          <w:numId w:val="2"/>
        </w:numPr>
        <w:spacing w:after="0" w:line="240" w:lineRule="exact"/>
      </w:pPr>
      <w:r>
        <w:t>Lower plot developed by extrapolati</w:t>
      </w:r>
      <w:r w:rsidR="00E84B36">
        <w:t>ng the long-term mean annual capacity-change rate to 2010</w:t>
      </w:r>
    </w:p>
    <w:p w:rsidR="00F30797" w:rsidRDefault="00F30797" w:rsidP="00E84B36">
      <w:pPr>
        <w:pStyle w:val="ListParagraph"/>
        <w:numPr>
          <w:ilvl w:val="0"/>
          <w:numId w:val="2"/>
        </w:numPr>
        <w:spacing w:after="0" w:line="240" w:lineRule="exact"/>
      </w:pPr>
      <w:r>
        <w:t xml:space="preserve">USGS doubts veracity of lower plot, surmising that the “truth” is </w:t>
      </w:r>
      <w:r w:rsidR="00E84B36">
        <w:t>somewhere between the two</w:t>
      </w:r>
    </w:p>
    <w:p w:rsidR="00E84B36" w:rsidRDefault="00E84B36" w:rsidP="00E84B36">
      <w:pPr>
        <w:spacing w:after="0" w:line="240" w:lineRule="exact"/>
      </w:pPr>
    </w:p>
    <w:p w:rsidR="003F121C" w:rsidRDefault="00F30797">
      <w:r w:rsidRPr="00F30797">
        <w:rPr>
          <w:noProof/>
        </w:rPr>
        <w:drawing>
          <wp:inline distT="0" distB="0" distL="0" distR="0">
            <wp:extent cx="4933950" cy="3362325"/>
            <wp:effectExtent l="19050" t="0" r="0" b="0"/>
            <wp:docPr id="3" name="Picture 1" descr="cap_loss_per_yea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2" name="Picture 6" descr="cap_loss_per_year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30797">
        <w:rPr>
          <w:noProof/>
        </w:rPr>
        <w:drawing>
          <wp:inline distT="0" distB="0" distL="0" distR="0">
            <wp:extent cx="5029200" cy="3933825"/>
            <wp:effectExtent l="19050" t="0" r="0" b="0"/>
            <wp:docPr id="2" name="Picture 2" descr="cap_change_total_20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9" name="Picture 9" descr="cap_change_total_2010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F121C" w:rsidSect="00F30797">
      <w:pgSz w:w="12240" w:h="15840"/>
      <w:pgMar w:top="720" w:right="1440" w:bottom="72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1A916CE"/>
    <w:multiLevelType w:val="hybridMultilevel"/>
    <w:tmpl w:val="0AAAA1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9966D85"/>
    <w:multiLevelType w:val="hybridMultilevel"/>
    <w:tmpl w:val="E3A60752"/>
    <w:lvl w:ilvl="0" w:tplc="54989E1A">
      <w:start w:val="57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F30797"/>
    <w:rsid w:val="003F121C"/>
    <w:rsid w:val="00E84B36"/>
    <w:rsid w:val="00F30797"/>
    <w:rsid w:val="00FD53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121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07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079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F30797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E84B3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ida.water.usgs.gov/ressed/references/Gray_ressed_9fisc_header_3_4_2010.pdf" TargetMode="External"/><Relationship Id="rId5" Type="http://schemas.openxmlformats.org/officeDocument/2006/relationships/hyperlink" Target="mailto:jrgray@usgs.gov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107</Words>
  <Characters>611</Characters>
  <Application>Microsoft Office Word</Application>
  <DocSecurity>0</DocSecurity>
  <Lines>5</Lines>
  <Paragraphs>1</Paragraphs>
  <ScaleCrop>false</ScaleCrop>
  <Company>U.S. Geological Survey</Company>
  <LinksUpToDate>false</LinksUpToDate>
  <CharactersWithSpaces>717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jrgray</dc:creator>
  <cp:keywords/>
  <dc:description/>
  <cp:lastModifiedBy>jrgray</cp:lastModifiedBy>
  <cp:revision>2</cp:revision>
  <cp:lastPrinted>2010-07-14T14:01:00Z</cp:lastPrinted>
  <dcterms:created xsi:type="dcterms:W3CDTF">2010-07-14T14:02:00Z</dcterms:created>
  <dcterms:modified xsi:type="dcterms:W3CDTF">2010-07-14T14:02:00Z</dcterms:modified>
</cp:coreProperties>
</file>